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AF10" w14:textId="479319F0" w:rsidR="00000000" w:rsidRDefault="00516555" w:rsidP="00516555">
      <w:pPr>
        <w:jc w:val="center"/>
      </w:pPr>
      <w:r>
        <w:t>Table of Contents</w:t>
      </w:r>
    </w:p>
    <w:p w14:paraId="2F7E184D" w14:textId="77777777" w:rsidR="00516555" w:rsidRDefault="00516555" w:rsidP="00516555">
      <w:pPr>
        <w:jc w:val="center"/>
      </w:pPr>
    </w:p>
    <w:p w14:paraId="584270F6" w14:textId="77777777" w:rsidR="00516555" w:rsidRDefault="00516555" w:rsidP="00516555">
      <w:pPr>
        <w:jc w:val="center"/>
      </w:pPr>
    </w:p>
    <w:p w14:paraId="3A7EF60B" w14:textId="77777777" w:rsidR="00E574C6" w:rsidRDefault="00E574C6" w:rsidP="003B336D">
      <w:pPr>
        <w:spacing w:line="276" w:lineRule="auto"/>
      </w:pPr>
    </w:p>
    <w:p w14:paraId="4725889B" w14:textId="77777777" w:rsidR="00E574C6" w:rsidRDefault="00E574C6" w:rsidP="003B336D">
      <w:pPr>
        <w:spacing w:line="276" w:lineRule="auto"/>
        <w:ind w:left="720" w:firstLine="720"/>
      </w:pPr>
    </w:p>
    <w:p w14:paraId="11AA5599" w14:textId="1C18CE94" w:rsidR="00516555" w:rsidRPr="003B336D" w:rsidRDefault="00516555" w:rsidP="003B336D">
      <w:pPr>
        <w:spacing w:line="276" w:lineRule="auto"/>
        <w:rPr>
          <w:u w:val="single"/>
        </w:rPr>
      </w:pPr>
      <w:r w:rsidRPr="003B336D">
        <w:rPr>
          <w:u w:val="single"/>
        </w:rPr>
        <w:t>SSARS 25, Reviews, Engagement Letters and Reports</w:t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="00F35619">
        <w:rPr>
          <w:u w:val="single"/>
        </w:rPr>
        <w:tab/>
      </w:r>
      <w:r w:rsidRPr="003B336D">
        <w:rPr>
          <w:u w:val="single"/>
        </w:rPr>
        <w:t>R-1</w:t>
      </w:r>
    </w:p>
    <w:p w14:paraId="72265665" w14:textId="38717C95" w:rsidR="00442ED1" w:rsidRDefault="00442ED1" w:rsidP="003B336D">
      <w:pPr>
        <w:spacing w:line="276" w:lineRule="auto"/>
        <w:ind w:firstLine="720"/>
      </w:pPr>
      <w:r w:rsidRPr="00442ED1">
        <w:t>SSARS 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R-1</w:t>
      </w:r>
    </w:p>
    <w:p w14:paraId="4CC696D8" w14:textId="1BF66DC7" w:rsidR="00442ED1" w:rsidRDefault="00442ED1" w:rsidP="003B336D">
      <w:pPr>
        <w:spacing w:line="276" w:lineRule="auto"/>
        <w:ind w:left="720" w:firstLine="720"/>
      </w:pPr>
      <w:r w:rsidRPr="00442ED1">
        <w:t>STATEMENT ON ACCOUNTING AND REVIEW STANDARD 25</w:t>
      </w:r>
      <w:r>
        <w:tab/>
      </w:r>
      <w:r>
        <w:tab/>
        <w:t>R-1</w:t>
      </w:r>
    </w:p>
    <w:p w14:paraId="7EF34160" w14:textId="717565E2" w:rsidR="00442ED1" w:rsidRDefault="00442ED1" w:rsidP="003B336D">
      <w:pPr>
        <w:spacing w:line="276" w:lineRule="auto"/>
        <w:ind w:left="720" w:firstLine="720"/>
      </w:pPr>
      <w:r w:rsidRPr="00442ED1">
        <w:t>SSARS No. 25 amends SSARS No. 21</w:t>
      </w:r>
      <w:r>
        <w:tab/>
      </w:r>
      <w:r>
        <w:tab/>
      </w:r>
      <w:r>
        <w:tab/>
      </w:r>
      <w:r>
        <w:tab/>
      </w:r>
      <w:r>
        <w:tab/>
        <w:t>R-1</w:t>
      </w:r>
    </w:p>
    <w:p w14:paraId="09695C4D" w14:textId="1ED464B2" w:rsidR="00442ED1" w:rsidRDefault="00442ED1" w:rsidP="003B336D">
      <w:pPr>
        <w:spacing w:line="276" w:lineRule="auto"/>
        <w:ind w:left="720" w:firstLine="720"/>
      </w:pPr>
      <w:r w:rsidRPr="00442ED1">
        <w:t>Effective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R-2</w:t>
      </w:r>
    </w:p>
    <w:p w14:paraId="71B4BE09" w14:textId="34B859F5" w:rsidR="00442ED1" w:rsidRDefault="00442ED1" w:rsidP="003B336D">
      <w:pPr>
        <w:spacing w:line="276" w:lineRule="auto"/>
        <w:ind w:left="720" w:firstLine="720"/>
      </w:pPr>
      <w:r w:rsidRPr="00442ED1">
        <w:t>Major Provisions of SSARS 25</w:t>
      </w:r>
      <w:r>
        <w:tab/>
      </w:r>
      <w:r>
        <w:tab/>
      </w:r>
      <w:r>
        <w:tab/>
      </w:r>
      <w:r>
        <w:tab/>
      </w:r>
      <w:r>
        <w:tab/>
      </w:r>
      <w:r>
        <w:tab/>
        <w:t>R-2</w:t>
      </w:r>
    </w:p>
    <w:p w14:paraId="3BA590CA" w14:textId="77777777" w:rsidR="00442ED1" w:rsidRDefault="00442ED1" w:rsidP="003B336D">
      <w:pPr>
        <w:spacing w:line="276" w:lineRule="auto"/>
        <w:ind w:left="720" w:firstLine="720"/>
      </w:pPr>
    </w:p>
    <w:p w14:paraId="60939048" w14:textId="60E28F77" w:rsidR="00442ED1" w:rsidRDefault="00442ED1" w:rsidP="003B336D">
      <w:pPr>
        <w:spacing w:line="276" w:lineRule="auto"/>
        <w:ind w:left="720" w:firstLine="720"/>
      </w:pPr>
      <w:r w:rsidRPr="00442ED1">
        <w:t>Materiality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R-5</w:t>
      </w:r>
    </w:p>
    <w:p w14:paraId="0BA6E711" w14:textId="62EEB5C9" w:rsidR="00442ED1" w:rsidRDefault="00442ED1" w:rsidP="003B336D">
      <w:pPr>
        <w:spacing w:line="276" w:lineRule="auto"/>
        <w:ind w:left="1440" w:firstLine="720"/>
      </w:pPr>
      <w:r w:rsidRPr="00442ED1">
        <w:t>Determining Materiality</w:t>
      </w:r>
      <w:r>
        <w:tab/>
      </w:r>
      <w:r>
        <w:tab/>
      </w:r>
      <w:r>
        <w:tab/>
      </w:r>
      <w:r>
        <w:tab/>
      </w:r>
      <w:r>
        <w:tab/>
      </w:r>
      <w:r>
        <w:tab/>
        <w:t>R-5</w:t>
      </w:r>
    </w:p>
    <w:p w14:paraId="4F9593DC" w14:textId="6E6E6E21" w:rsidR="00442ED1" w:rsidRDefault="00442ED1" w:rsidP="003B336D">
      <w:pPr>
        <w:spacing w:line="276" w:lineRule="auto"/>
        <w:ind w:left="1440" w:firstLine="720"/>
      </w:pPr>
      <w:r w:rsidRPr="00442ED1">
        <w:t>EXAMPLE: TOTAL REVENUE</w:t>
      </w:r>
      <w:r>
        <w:tab/>
      </w:r>
      <w:r>
        <w:tab/>
      </w:r>
      <w:r>
        <w:tab/>
      </w:r>
      <w:r>
        <w:tab/>
      </w:r>
      <w:r>
        <w:tab/>
        <w:t>R-8</w:t>
      </w:r>
    </w:p>
    <w:p w14:paraId="6838D3ED" w14:textId="19B0ED15" w:rsidR="00442ED1" w:rsidRDefault="00442ED1" w:rsidP="003B336D">
      <w:pPr>
        <w:spacing w:line="276" w:lineRule="auto"/>
        <w:ind w:left="1440" w:firstLine="720"/>
      </w:pPr>
      <w:r w:rsidRPr="00442ED1">
        <w:t>DETERMINING PERFORMANCE MATERIALITY</w:t>
      </w:r>
      <w:r>
        <w:tab/>
      </w:r>
      <w:r>
        <w:tab/>
      </w:r>
      <w:r>
        <w:tab/>
        <w:t>R-9</w:t>
      </w:r>
    </w:p>
    <w:p w14:paraId="69DA313C" w14:textId="62D84EAD" w:rsidR="00442ED1" w:rsidRDefault="00442ED1" w:rsidP="003B336D">
      <w:pPr>
        <w:spacing w:line="276" w:lineRule="auto"/>
        <w:ind w:left="1440" w:firstLine="720"/>
      </w:pPr>
      <w:r w:rsidRPr="00442ED1">
        <w:t>Table 1-Benchmark is Total Assets or Total Revenue</w:t>
      </w:r>
      <w:r>
        <w:tab/>
      </w:r>
      <w:r>
        <w:tab/>
        <w:t>R-12</w:t>
      </w:r>
    </w:p>
    <w:p w14:paraId="3C7ED5E8" w14:textId="42D95393" w:rsidR="00442ED1" w:rsidRDefault="00442ED1" w:rsidP="003B336D">
      <w:pPr>
        <w:spacing w:line="276" w:lineRule="auto"/>
        <w:ind w:left="1440" w:firstLine="720"/>
      </w:pPr>
      <w:r w:rsidRPr="00442ED1">
        <w:t>Table 2- Other Benchmarks and Illustrative Percentages</w:t>
      </w:r>
      <w:r>
        <w:tab/>
      </w:r>
      <w:r>
        <w:tab/>
        <w:t>R-12</w:t>
      </w:r>
    </w:p>
    <w:p w14:paraId="00560118" w14:textId="77777777" w:rsidR="00442ED1" w:rsidRDefault="00442ED1" w:rsidP="003B336D">
      <w:pPr>
        <w:spacing w:line="276" w:lineRule="auto"/>
      </w:pPr>
    </w:p>
    <w:p w14:paraId="5EE759AD" w14:textId="77777777" w:rsidR="00442ED1" w:rsidRDefault="00442ED1" w:rsidP="003B336D">
      <w:pPr>
        <w:spacing w:line="276" w:lineRule="auto"/>
      </w:pPr>
    </w:p>
    <w:p w14:paraId="759B4B53" w14:textId="5FA15196" w:rsidR="00442ED1" w:rsidRDefault="00442ED1" w:rsidP="003B336D">
      <w:pPr>
        <w:spacing w:line="276" w:lineRule="auto"/>
      </w:pPr>
      <w:r>
        <w:tab/>
      </w:r>
      <w:r w:rsidRPr="00442ED1">
        <w:t>Reviews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R-14</w:t>
      </w:r>
    </w:p>
    <w:p w14:paraId="546959B4" w14:textId="47A87F6B" w:rsidR="00442ED1" w:rsidRDefault="00442ED1" w:rsidP="003B336D">
      <w:pPr>
        <w:spacing w:line="276" w:lineRule="auto"/>
        <w:ind w:left="720" w:firstLine="720"/>
      </w:pPr>
      <w:r w:rsidRPr="00442ED1">
        <w:t xml:space="preserve">Current through SSARS 25 as of April 1, </w:t>
      </w:r>
      <w:proofErr w:type="gramStart"/>
      <w:r w:rsidRPr="00442ED1">
        <w:t>2023</w:t>
      </w:r>
      <w:proofErr w:type="gramEnd"/>
      <w:r>
        <w:tab/>
      </w:r>
      <w:r>
        <w:tab/>
      </w:r>
      <w:r>
        <w:tab/>
      </w:r>
      <w:r>
        <w:tab/>
        <w:t>R-14</w:t>
      </w:r>
    </w:p>
    <w:p w14:paraId="2B3D8664" w14:textId="1392F5C3" w:rsidR="00442ED1" w:rsidRDefault="00442ED1" w:rsidP="003B336D">
      <w:pPr>
        <w:spacing w:line="276" w:lineRule="auto"/>
        <w:ind w:left="720" w:firstLine="720"/>
      </w:pPr>
      <w:r w:rsidRPr="00442ED1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R-14</w:t>
      </w:r>
    </w:p>
    <w:p w14:paraId="5C203CC4" w14:textId="049586F1" w:rsidR="00442ED1" w:rsidRDefault="00442ED1" w:rsidP="003B336D">
      <w:pPr>
        <w:spacing w:line="276" w:lineRule="auto"/>
        <w:ind w:left="720" w:firstLine="720"/>
      </w:pPr>
      <w:r w:rsidRPr="00442ED1">
        <w:t xml:space="preserve">Financial Statement Preparation, Comp, Review, </w:t>
      </w:r>
      <w:r>
        <w:t xml:space="preserve">&amp; </w:t>
      </w:r>
      <w:r w:rsidRPr="00442ED1">
        <w:t>Audit</w:t>
      </w:r>
      <w:r>
        <w:t xml:space="preserve"> </w:t>
      </w:r>
      <w:r w:rsidRPr="00442ED1">
        <w:t>Engagements</w:t>
      </w:r>
      <w:r>
        <w:tab/>
        <w:t>R-15</w:t>
      </w:r>
    </w:p>
    <w:p w14:paraId="3493DC25" w14:textId="579CE5E2" w:rsidR="00442ED1" w:rsidRDefault="00442ED1" w:rsidP="003B336D">
      <w:pPr>
        <w:spacing w:line="276" w:lineRule="auto"/>
        <w:ind w:left="720" w:firstLine="720"/>
      </w:pPr>
      <w:r w:rsidRPr="00442ED1">
        <w:t>Before the Rules: How Do You Begin a Review</w:t>
      </w:r>
      <w:r>
        <w:tab/>
      </w:r>
      <w:r>
        <w:tab/>
      </w:r>
      <w:r>
        <w:tab/>
      </w:r>
      <w:r>
        <w:tab/>
        <w:t>R-17</w:t>
      </w:r>
    </w:p>
    <w:p w14:paraId="647A5862" w14:textId="66A4533D" w:rsidR="00442ED1" w:rsidRDefault="00442ED1" w:rsidP="003B336D">
      <w:pPr>
        <w:spacing w:line="276" w:lineRule="auto"/>
        <w:ind w:left="720" w:firstLine="720"/>
      </w:pPr>
      <w:r w:rsidRPr="00442ED1">
        <w:t>Before we go Further-The Definitions</w:t>
      </w:r>
      <w:r>
        <w:tab/>
      </w:r>
      <w:r>
        <w:tab/>
      </w:r>
      <w:r>
        <w:tab/>
      </w:r>
      <w:r>
        <w:tab/>
      </w:r>
      <w:r>
        <w:tab/>
        <w:t>R-17</w:t>
      </w:r>
    </w:p>
    <w:p w14:paraId="0B943C78" w14:textId="7B4D73DC" w:rsidR="00442ED1" w:rsidRDefault="00442ED1" w:rsidP="003B336D">
      <w:pPr>
        <w:spacing w:line="276" w:lineRule="auto"/>
        <w:ind w:left="720" w:firstLine="720"/>
      </w:pPr>
      <w:r w:rsidRPr="00442ED1">
        <w:t>The 10 REQUIREMENTS FOR A REVIEW</w:t>
      </w:r>
      <w:r>
        <w:tab/>
      </w:r>
      <w:r>
        <w:tab/>
      </w:r>
      <w:r>
        <w:tab/>
      </w:r>
      <w:r>
        <w:tab/>
      </w:r>
      <w:r>
        <w:tab/>
        <w:t>R-21</w:t>
      </w:r>
    </w:p>
    <w:p w14:paraId="19423541" w14:textId="39C13E78" w:rsidR="00442ED1" w:rsidRDefault="00442ED1" w:rsidP="003B336D">
      <w:pPr>
        <w:spacing w:line="276" w:lineRule="auto"/>
        <w:ind w:left="720" w:firstLine="720"/>
      </w:pPr>
      <w:r w:rsidRPr="00442ED1">
        <w:t>Performance of Reviews-Overview</w:t>
      </w:r>
      <w:r>
        <w:tab/>
      </w:r>
      <w:r>
        <w:tab/>
      </w:r>
      <w:r>
        <w:tab/>
      </w:r>
      <w:r>
        <w:tab/>
      </w:r>
      <w:r>
        <w:tab/>
      </w:r>
      <w:r>
        <w:tab/>
        <w:t>R-23</w:t>
      </w:r>
    </w:p>
    <w:p w14:paraId="4CAE172C" w14:textId="3BEE05C8" w:rsidR="00442ED1" w:rsidRDefault="00442ED1" w:rsidP="003B336D">
      <w:pPr>
        <w:spacing w:line="276" w:lineRule="auto"/>
        <w:ind w:left="720" w:firstLine="720"/>
      </w:pPr>
      <w:r w:rsidRPr="00442ED1">
        <w:t>Detailed analysis of Performance Rules</w:t>
      </w:r>
      <w:r>
        <w:tab/>
      </w:r>
      <w:r>
        <w:tab/>
      </w:r>
      <w:r>
        <w:tab/>
      </w:r>
      <w:r>
        <w:tab/>
      </w:r>
      <w:r>
        <w:tab/>
        <w:t>R-25</w:t>
      </w:r>
    </w:p>
    <w:p w14:paraId="59139DCC" w14:textId="6C3F5EB2" w:rsidR="00442ED1" w:rsidRDefault="00442ED1" w:rsidP="003B336D">
      <w:pPr>
        <w:spacing w:line="276" w:lineRule="auto"/>
        <w:ind w:left="720" w:firstLine="720"/>
      </w:pPr>
      <w:r w:rsidRPr="00442ED1">
        <w:t>Our Responsibilities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R-27</w:t>
      </w:r>
    </w:p>
    <w:p w14:paraId="3FB19529" w14:textId="6E7DEE2A" w:rsidR="00442ED1" w:rsidRDefault="00442ED1" w:rsidP="003B336D">
      <w:pPr>
        <w:spacing w:line="276" w:lineRule="auto"/>
        <w:ind w:left="720" w:firstLine="720"/>
      </w:pPr>
      <w:r w:rsidRPr="00442ED1">
        <w:t>Your Responsibilities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R-28</w:t>
      </w:r>
    </w:p>
    <w:p w14:paraId="19E41D19" w14:textId="3C1194DF" w:rsidR="00442ED1" w:rsidRDefault="00442ED1" w:rsidP="003B336D">
      <w:pPr>
        <w:spacing w:line="276" w:lineRule="auto"/>
        <w:ind w:left="720" w:firstLine="720"/>
      </w:pPr>
      <w:r w:rsidRPr="00442ED1">
        <w:t>Our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R-29</w:t>
      </w:r>
    </w:p>
    <w:p w14:paraId="69FFDB09" w14:textId="4D7163FC" w:rsidR="00442ED1" w:rsidRDefault="00442ED1" w:rsidP="003B336D">
      <w:pPr>
        <w:spacing w:line="276" w:lineRule="auto"/>
        <w:ind w:left="720" w:firstLine="720"/>
      </w:pPr>
      <w:r w:rsidRPr="00442ED1">
        <w:t>Other Relevant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R-29</w:t>
      </w:r>
    </w:p>
    <w:p w14:paraId="62F873F8" w14:textId="3C49F2E1" w:rsidR="00442ED1" w:rsidRDefault="00442ED1" w:rsidP="003B336D">
      <w:pPr>
        <w:spacing w:line="276" w:lineRule="auto"/>
        <w:ind w:left="720" w:firstLine="720"/>
      </w:pPr>
      <w:r w:rsidRPr="00442ED1">
        <w:t>Analytical Procedures (ARP)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R-31</w:t>
      </w:r>
    </w:p>
    <w:p w14:paraId="5FC59484" w14:textId="51A6B2E2" w:rsidR="00442ED1" w:rsidRDefault="00442ED1" w:rsidP="003B336D">
      <w:pPr>
        <w:spacing w:line="276" w:lineRule="auto"/>
        <w:ind w:left="720" w:firstLine="720"/>
      </w:pPr>
      <w:r w:rsidRPr="00442ED1">
        <w:t>Information Sources for ARP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R-33</w:t>
      </w:r>
    </w:p>
    <w:p w14:paraId="6548F01A" w14:textId="7A067F19" w:rsidR="00442ED1" w:rsidRDefault="00DB10BB" w:rsidP="003B336D">
      <w:pPr>
        <w:spacing w:line="276" w:lineRule="auto"/>
        <w:ind w:left="720" w:firstLine="720"/>
      </w:pPr>
      <w:r w:rsidRPr="00DB10BB">
        <w:t>10 Suggested Steps of Analytical Review Procedures</w:t>
      </w:r>
      <w:r>
        <w:tab/>
      </w:r>
      <w:r>
        <w:tab/>
      </w:r>
      <w:r>
        <w:tab/>
        <w:t>R-35</w:t>
      </w:r>
    </w:p>
    <w:p w14:paraId="447E6911" w14:textId="22C0839A" w:rsidR="00DB10BB" w:rsidRDefault="00DB10BB" w:rsidP="003B336D">
      <w:pPr>
        <w:spacing w:line="276" w:lineRule="auto"/>
        <w:ind w:left="720" w:firstLine="720"/>
      </w:pPr>
      <w:r w:rsidRPr="00DB10BB">
        <w:t>FIVE STEP APPROACH TO ANALYTICAL REVIEW PROCEDURES</w:t>
      </w:r>
      <w:r>
        <w:tab/>
        <w:t>R-35</w:t>
      </w:r>
    </w:p>
    <w:p w14:paraId="71557AEF" w14:textId="3857EEEE" w:rsidR="00DB10BB" w:rsidRDefault="00DB10BB" w:rsidP="003B336D">
      <w:pPr>
        <w:spacing w:line="276" w:lineRule="auto"/>
        <w:ind w:left="720" w:firstLine="720"/>
      </w:pPr>
      <w:r w:rsidRPr="00DB10BB">
        <w:t>Ratio Analysis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R-38</w:t>
      </w:r>
    </w:p>
    <w:p w14:paraId="66AEC90F" w14:textId="64BBF01C" w:rsidR="00DB10BB" w:rsidRDefault="00DB10BB" w:rsidP="003B336D">
      <w:pPr>
        <w:spacing w:line="276" w:lineRule="auto"/>
        <w:ind w:left="720" w:firstLine="720"/>
      </w:pPr>
      <w:r w:rsidRPr="00DB10BB">
        <w:t>Inquiry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R-39</w:t>
      </w:r>
    </w:p>
    <w:p w14:paraId="608C67D6" w14:textId="53978D84" w:rsidR="00DB10BB" w:rsidRDefault="00DB10BB" w:rsidP="003B336D">
      <w:pPr>
        <w:spacing w:line="276" w:lineRule="auto"/>
        <w:ind w:left="720" w:firstLine="720"/>
      </w:pPr>
      <w:r w:rsidRPr="00DB10BB">
        <w:t>Reading the Financial Statements</w:t>
      </w:r>
      <w:r>
        <w:tab/>
      </w:r>
      <w:r>
        <w:tab/>
      </w:r>
      <w:r>
        <w:tab/>
      </w:r>
      <w:r>
        <w:tab/>
      </w:r>
      <w:r>
        <w:tab/>
      </w:r>
      <w:r>
        <w:tab/>
        <w:t>R-41</w:t>
      </w:r>
    </w:p>
    <w:p w14:paraId="7258153E" w14:textId="41692ED2" w:rsidR="00803628" w:rsidRDefault="00DB10BB" w:rsidP="003B336D">
      <w:pPr>
        <w:spacing w:line="276" w:lineRule="auto"/>
        <w:ind w:left="720" w:firstLine="720"/>
      </w:pPr>
      <w:r w:rsidRPr="00DB10BB">
        <w:t>Reconciling the Financial Statements to the Underlying Records</w:t>
      </w:r>
      <w:r>
        <w:tab/>
      </w:r>
      <w:r>
        <w:tab/>
        <w:t>R-41</w:t>
      </w:r>
    </w:p>
    <w:p w14:paraId="395259BA" w14:textId="7B6BD1AF" w:rsidR="00DB10BB" w:rsidRDefault="00DB10BB" w:rsidP="003B336D">
      <w:pPr>
        <w:spacing w:line="276" w:lineRule="auto"/>
        <w:ind w:left="720" w:firstLine="720"/>
      </w:pPr>
      <w:r w:rsidRPr="00DB10BB">
        <w:t>Management Representation Letter</w:t>
      </w:r>
      <w:r>
        <w:tab/>
      </w:r>
      <w:r>
        <w:tab/>
      </w:r>
      <w:r>
        <w:tab/>
      </w:r>
      <w:r>
        <w:tab/>
      </w:r>
      <w:r>
        <w:tab/>
      </w:r>
      <w:r>
        <w:tab/>
        <w:t>R-42</w:t>
      </w:r>
    </w:p>
    <w:p w14:paraId="7EDE0502" w14:textId="469C16C6" w:rsidR="00DB10BB" w:rsidRDefault="00DB10BB" w:rsidP="003B336D">
      <w:pPr>
        <w:spacing w:line="276" w:lineRule="auto"/>
        <w:ind w:left="720" w:firstLine="720"/>
      </w:pPr>
      <w:r w:rsidRPr="00DB10BB">
        <w:t>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R-44</w:t>
      </w:r>
    </w:p>
    <w:p w14:paraId="5E6E2206" w14:textId="367147D3" w:rsidR="00DB10BB" w:rsidRDefault="00DB10BB" w:rsidP="003B336D">
      <w:pPr>
        <w:spacing w:line="276" w:lineRule="auto"/>
        <w:ind w:left="720" w:firstLine="720"/>
      </w:pPr>
      <w:r w:rsidRPr="00DB10BB">
        <w:t xml:space="preserve">SSARS 25 Standard GAAP Review Report at AR-C. A147 </w:t>
      </w:r>
      <w:r>
        <w:tab/>
      </w:r>
      <w:r>
        <w:tab/>
      </w:r>
      <w:r>
        <w:tab/>
        <w:t>R-47</w:t>
      </w:r>
    </w:p>
    <w:p w14:paraId="6B62223D" w14:textId="33E77AC8" w:rsidR="00DB10BB" w:rsidRDefault="00DB10BB" w:rsidP="003B336D">
      <w:pPr>
        <w:spacing w:line="276" w:lineRule="auto"/>
        <w:ind w:left="720" w:firstLine="720"/>
      </w:pPr>
      <w:r w:rsidRPr="00DB10BB">
        <w:t>MODIFICATIONS to the STANDARD REPORT</w:t>
      </w:r>
      <w:r>
        <w:tab/>
      </w:r>
      <w:r>
        <w:tab/>
      </w:r>
      <w:r>
        <w:tab/>
      </w:r>
      <w:r>
        <w:tab/>
        <w:t>R-48</w:t>
      </w:r>
    </w:p>
    <w:p w14:paraId="7E048C53" w14:textId="15588B5C" w:rsidR="00DB10BB" w:rsidRDefault="00DB10BB" w:rsidP="003B336D">
      <w:pPr>
        <w:spacing w:line="276" w:lineRule="auto"/>
        <w:ind w:left="720" w:firstLine="720"/>
      </w:pPr>
      <w:r w:rsidRPr="00DB10BB">
        <w:lastRenderedPageBreak/>
        <w:t xml:space="preserve">Example Acceptable Financial Statement Titles From AR-C </w:t>
      </w:r>
      <w:proofErr w:type="gramStart"/>
      <w:r w:rsidRPr="00DB10BB">
        <w:t>90.A</w:t>
      </w:r>
      <w:proofErr w:type="gramEnd"/>
      <w:r w:rsidRPr="00DB10BB">
        <w:t>126</w:t>
      </w:r>
      <w:r>
        <w:tab/>
        <w:t>R-49</w:t>
      </w:r>
    </w:p>
    <w:p w14:paraId="389F7520" w14:textId="2418B727" w:rsidR="00DB10BB" w:rsidRDefault="00DB10BB" w:rsidP="003B336D">
      <w:pPr>
        <w:spacing w:line="276" w:lineRule="auto"/>
        <w:ind w:left="720" w:firstLine="720"/>
      </w:pPr>
      <w:r w:rsidRPr="00DB10BB">
        <w:t>Comparative Financial Statements</w:t>
      </w:r>
      <w:r>
        <w:tab/>
      </w:r>
      <w:r>
        <w:tab/>
      </w:r>
      <w:r>
        <w:tab/>
      </w:r>
      <w:r>
        <w:tab/>
      </w:r>
      <w:r>
        <w:tab/>
      </w:r>
      <w:r>
        <w:tab/>
        <w:t>R-50</w:t>
      </w:r>
    </w:p>
    <w:p w14:paraId="53E97860" w14:textId="17A631C7" w:rsidR="00DB10BB" w:rsidRDefault="00DB10BB" w:rsidP="003B336D">
      <w:pPr>
        <w:spacing w:line="276" w:lineRule="auto"/>
        <w:ind w:left="720" w:firstLine="720"/>
      </w:pPr>
      <w:r w:rsidRPr="00DB10BB">
        <w:t>“Emphasis of Matter” and “Other Matter” Paragraphs</w:t>
      </w:r>
      <w:r>
        <w:tab/>
      </w:r>
      <w:r>
        <w:tab/>
      </w:r>
      <w:r>
        <w:tab/>
        <w:t>R-50</w:t>
      </w:r>
    </w:p>
    <w:p w14:paraId="1F6DF9ED" w14:textId="074C2A83" w:rsidR="00DB10BB" w:rsidRDefault="00DB10BB" w:rsidP="003B336D">
      <w:pPr>
        <w:spacing w:line="276" w:lineRule="auto"/>
        <w:ind w:left="720" w:firstLine="720"/>
      </w:pPr>
      <w:r w:rsidRPr="00DB10BB">
        <w:t>Departures from the Applicable Financial Reporting Framework</w:t>
      </w:r>
      <w:r>
        <w:tab/>
      </w:r>
      <w:r>
        <w:tab/>
        <w:t>R-52</w:t>
      </w:r>
    </w:p>
    <w:p w14:paraId="0F240E60" w14:textId="5D33D510" w:rsidR="00DB10BB" w:rsidRDefault="00DB10BB" w:rsidP="003B336D">
      <w:pPr>
        <w:spacing w:line="276" w:lineRule="auto"/>
        <w:ind w:left="720" w:firstLine="720"/>
      </w:pPr>
      <w:r w:rsidRPr="00DB10BB">
        <w:t>Going Concern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R-53</w:t>
      </w:r>
    </w:p>
    <w:p w14:paraId="13A8EE0E" w14:textId="10B93EA8" w:rsidR="00DB10BB" w:rsidRDefault="00DB10BB" w:rsidP="003B336D">
      <w:pPr>
        <w:spacing w:line="276" w:lineRule="auto"/>
        <w:ind w:left="720" w:firstLine="720"/>
      </w:pPr>
      <w:r w:rsidRPr="00DB10BB">
        <w:t>Example Going Concern Paragraph When Adequately Disclosed</w:t>
      </w:r>
      <w:r>
        <w:tab/>
      </w:r>
      <w:r>
        <w:tab/>
        <w:t>R-54</w:t>
      </w:r>
    </w:p>
    <w:p w14:paraId="3EF56868" w14:textId="775B7081" w:rsidR="00DB10BB" w:rsidRDefault="00DB10BB" w:rsidP="003B336D">
      <w:pPr>
        <w:spacing w:line="276" w:lineRule="auto"/>
        <w:ind w:left="720" w:firstLine="720"/>
      </w:pPr>
      <w:r w:rsidRPr="00DB10BB">
        <w:t>Subsequent Events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R-54</w:t>
      </w:r>
    </w:p>
    <w:p w14:paraId="0C3A5FAA" w14:textId="1BE5E818" w:rsidR="00DB10BB" w:rsidRDefault="00DB10BB" w:rsidP="003B336D">
      <w:pPr>
        <w:spacing w:line="276" w:lineRule="auto"/>
        <w:ind w:left="720" w:firstLine="720"/>
      </w:pPr>
      <w:r w:rsidRPr="00DB10BB">
        <w:t>Reference to Other Accountants</w:t>
      </w:r>
      <w:r>
        <w:tab/>
      </w:r>
      <w:r>
        <w:tab/>
      </w:r>
      <w:r>
        <w:tab/>
      </w:r>
      <w:r>
        <w:tab/>
      </w:r>
      <w:r>
        <w:tab/>
      </w:r>
      <w:r>
        <w:tab/>
        <w:t>R-55</w:t>
      </w:r>
    </w:p>
    <w:p w14:paraId="1B997FB8" w14:textId="52BEB042" w:rsidR="00DB10BB" w:rsidRDefault="00DB10BB" w:rsidP="003B336D">
      <w:pPr>
        <w:spacing w:line="276" w:lineRule="auto"/>
        <w:ind w:left="720" w:firstLine="720"/>
      </w:pPr>
      <w:r w:rsidRPr="00DB10BB">
        <w:t>Supplementary Information Accompanying Reviewed Statements</w:t>
      </w:r>
      <w:r>
        <w:tab/>
      </w:r>
      <w:r>
        <w:tab/>
        <w:t>R-55</w:t>
      </w:r>
    </w:p>
    <w:p w14:paraId="633BD00D" w14:textId="4E21895D" w:rsidR="00DB10BB" w:rsidRDefault="00DB10BB" w:rsidP="003B336D">
      <w:pPr>
        <w:spacing w:line="276" w:lineRule="auto"/>
        <w:ind w:left="720" w:firstLine="720"/>
      </w:pPr>
      <w:r w:rsidRPr="00DB10BB">
        <w:t>Change in Engagement from Audit to Review</w:t>
      </w:r>
      <w:r>
        <w:tab/>
      </w:r>
      <w:r>
        <w:tab/>
      </w:r>
      <w:r>
        <w:tab/>
      </w:r>
      <w:r>
        <w:tab/>
        <w:t>R-57</w:t>
      </w:r>
    </w:p>
    <w:p w14:paraId="40D5EEC9" w14:textId="0EF30F37" w:rsidR="00DB10BB" w:rsidRDefault="00DB10BB" w:rsidP="003B336D">
      <w:pPr>
        <w:spacing w:line="276" w:lineRule="auto"/>
        <w:ind w:left="720" w:firstLine="720"/>
      </w:pPr>
      <w:r w:rsidRPr="00DB10BB">
        <w:t>Restricted Use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R-57</w:t>
      </w:r>
    </w:p>
    <w:p w14:paraId="6F63AE6A" w14:textId="52410454" w:rsidR="00DB10BB" w:rsidRDefault="00DB10BB" w:rsidP="003B336D">
      <w:pPr>
        <w:spacing w:line="276" w:lineRule="auto"/>
        <w:ind w:left="720" w:firstLine="720"/>
      </w:pPr>
      <w:r w:rsidRPr="00DB10BB">
        <w:t>Example Restriction Paragraph</w:t>
      </w:r>
      <w:r>
        <w:tab/>
      </w:r>
      <w:r>
        <w:tab/>
      </w:r>
      <w:r>
        <w:tab/>
      </w:r>
      <w:r>
        <w:tab/>
      </w:r>
      <w:r>
        <w:tab/>
      </w:r>
      <w:r>
        <w:tab/>
        <w:t>R-57</w:t>
      </w:r>
    </w:p>
    <w:p w14:paraId="4A4330E1" w14:textId="7249C2E0" w:rsidR="00DB10BB" w:rsidRDefault="00B46555" w:rsidP="003B336D">
      <w:pPr>
        <w:spacing w:line="276" w:lineRule="auto"/>
        <w:ind w:left="720" w:firstLine="720"/>
      </w:pPr>
      <w:r w:rsidRPr="00B46555">
        <w:t>Required Documentation for a Review</w:t>
      </w:r>
      <w:r>
        <w:tab/>
      </w:r>
      <w:r>
        <w:tab/>
      </w:r>
      <w:r>
        <w:tab/>
      </w:r>
      <w:r>
        <w:tab/>
      </w:r>
      <w:r>
        <w:tab/>
        <w:t>R-58</w:t>
      </w:r>
    </w:p>
    <w:p w14:paraId="5329F957" w14:textId="55EBACFB" w:rsidR="00B46555" w:rsidRDefault="00B46555" w:rsidP="003B336D">
      <w:pPr>
        <w:spacing w:line="276" w:lineRule="auto"/>
        <w:ind w:left="720" w:firstLine="720"/>
      </w:pPr>
      <w:r w:rsidRPr="00B46555">
        <w:t>Review Procedures Final Checklist</w:t>
      </w:r>
      <w:r>
        <w:tab/>
      </w:r>
      <w:r>
        <w:tab/>
      </w:r>
      <w:r>
        <w:tab/>
      </w:r>
      <w:r>
        <w:tab/>
      </w:r>
      <w:r>
        <w:tab/>
      </w:r>
      <w:r>
        <w:tab/>
        <w:t>R-60</w:t>
      </w:r>
    </w:p>
    <w:p w14:paraId="4593D680" w14:textId="77777777" w:rsidR="00B46555" w:rsidRDefault="00B46555" w:rsidP="003B336D">
      <w:pPr>
        <w:spacing w:line="276" w:lineRule="auto"/>
        <w:ind w:left="720" w:firstLine="720"/>
      </w:pPr>
    </w:p>
    <w:p w14:paraId="29B569FB" w14:textId="141707AD" w:rsidR="00B46555" w:rsidRDefault="00B46555" w:rsidP="003B336D">
      <w:pPr>
        <w:spacing w:line="276" w:lineRule="auto"/>
        <w:ind w:left="720" w:firstLine="720"/>
      </w:pPr>
      <w:r w:rsidRPr="00B46555">
        <w:t>Appendix-Financial Statement Analysis</w:t>
      </w:r>
      <w:r>
        <w:tab/>
      </w:r>
      <w:r>
        <w:tab/>
      </w:r>
      <w:r>
        <w:tab/>
      </w:r>
      <w:r>
        <w:tab/>
      </w:r>
      <w:r>
        <w:tab/>
        <w:t>R-61</w:t>
      </w:r>
    </w:p>
    <w:p w14:paraId="33549E7F" w14:textId="1A49EB61" w:rsidR="00B46555" w:rsidRDefault="00B46555" w:rsidP="003B336D">
      <w:pPr>
        <w:spacing w:line="276" w:lineRule="auto"/>
        <w:ind w:left="1440" w:firstLine="720"/>
      </w:pPr>
      <w:r w:rsidRPr="00B46555">
        <w:t>Financial Statement Analysis Tools</w:t>
      </w:r>
      <w:r>
        <w:tab/>
      </w:r>
      <w:r>
        <w:tab/>
      </w:r>
      <w:r>
        <w:tab/>
      </w:r>
      <w:r>
        <w:tab/>
      </w:r>
      <w:r>
        <w:tab/>
        <w:t>R-61</w:t>
      </w:r>
    </w:p>
    <w:p w14:paraId="0B1E85EA" w14:textId="218CFFE2" w:rsidR="00B46555" w:rsidRDefault="00B46555" w:rsidP="003B336D">
      <w:pPr>
        <w:spacing w:line="276" w:lineRule="auto"/>
        <w:ind w:left="1440" w:firstLine="720"/>
      </w:pPr>
      <w:r w:rsidRPr="00B46555">
        <w:t>Common Sizing-How is it Performed and What Does it Mean?</w:t>
      </w:r>
      <w:r>
        <w:tab/>
        <w:t>R-65</w:t>
      </w:r>
    </w:p>
    <w:p w14:paraId="16BE759A" w14:textId="0AB183EF" w:rsidR="00B46555" w:rsidRDefault="00B46555" w:rsidP="003B336D">
      <w:pPr>
        <w:spacing w:line="276" w:lineRule="auto"/>
        <w:ind w:left="1440" w:firstLine="720"/>
      </w:pPr>
      <w:r w:rsidRPr="00B46555">
        <w:t>Common Size Statements</w:t>
      </w:r>
      <w:r>
        <w:tab/>
      </w:r>
      <w:r>
        <w:tab/>
      </w:r>
      <w:r>
        <w:tab/>
      </w:r>
      <w:r>
        <w:tab/>
      </w:r>
      <w:r>
        <w:tab/>
      </w:r>
      <w:r>
        <w:tab/>
        <w:t>R-65</w:t>
      </w:r>
    </w:p>
    <w:p w14:paraId="5E33987B" w14:textId="368E8A45" w:rsidR="00B46555" w:rsidRDefault="00B46555" w:rsidP="003B336D">
      <w:pPr>
        <w:spacing w:line="276" w:lineRule="auto"/>
        <w:ind w:left="1440" w:firstLine="720"/>
      </w:pPr>
      <w:r w:rsidRPr="00B46555">
        <w:t>Balance 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R-66</w:t>
      </w:r>
    </w:p>
    <w:p w14:paraId="67E229FB" w14:textId="5FBF80AC" w:rsidR="00B46555" w:rsidRDefault="00B46555" w:rsidP="003B336D">
      <w:pPr>
        <w:spacing w:line="276" w:lineRule="auto"/>
        <w:ind w:left="1440" w:firstLine="720"/>
      </w:pPr>
      <w:r w:rsidRPr="00B46555">
        <w:t>Income Statement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R-67</w:t>
      </w:r>
    </w:p>
    <w:p w14:paraId="45F8BC94" w14:textId="552458A8" w:rsidR="00B46555" w:rsidRDefault="00B46555" w:rsidP="003B336D">
      <w:pPr>
        <w:spacing w:line="276" w:lineRule="auto"/>
        <w:ind w:left="1440" w:firstLine="720"/>
      </w:pPr>
      <w:r w:rsidRPr="00B46555">
        <w:t>Ratio Analysis Computation &amp; Interpretation</w:t>
      </w:r>
      <w:r>
        <w:tab/>
      </w:r>
      <w:r>
        <w:tab/>
      </w:r>
      <w:r>
        <w:tab/>
      </w:r>
      <w:r>
        <w:tab/>
        <w:t>R-68</w:t>
      </w:r>
    </w:p>
    <w:p w14:paraId="778DF2B3" w14:textId="4D241694" w:rsidR="00B46555" w:rsidRDefault="00B46555" w:rsidP="003B336D">
      <w:pPr>
        <w:spacing w:line="276" w:lineRule="auto"/>
        <w:ind w:left="1440" w:firstLine="720"/>
      </w:pPr>
      <w:r w:rsidRPr="00B46555">
        <w:t>Regression Analysis – The Altman Z Score</w:t>
      </w:r>
      <w:r>
        <w:tab/>
      </w:r>
      <w:r>
        <w:tab/>
      </w:r>
      <w:r>
        <w:tab/>
      </w:r>
      <w:r>
        <w:tab/>
        <w:t>R-71</w:t>
      </w:r>
    </w:p>
    <w:p w14:paraId="4C4C5C85" w14:textId="69704116" w:rsidR="00B46555" w:rsidRPr="0060739D" w:rsidRDefault="0060739D" w:rsidP="0060739D">
      <w:pPr>
        <w:spacing w:line="276" w:lineRule="auto"/>
        <w:ind w:left="720" w:firstLine="720"/>
        <w:rPr>
          <w:i/>
          <w:iCs/>
        </w:rPr>
      </w:pPr>
      <w:r w:rsidRPr="0060739D">
        <w:rPr>
          <w:i/>
          <w:iCs/>
        </w:rPr>
        <w:t>Review Questions</w:t>
      </w:r>
    </w:p>
    <w:p w14:paraId="00E131F0" w14:textId="77777777" w:rsidR="0060739D" w:rsidRDefault="0060739D" w:rsidP="003B336D">
      <w:pPr>
        <w:spacing w:line="276" w:lineRule="auto"/>
      </w:pPr>
    </w:p>
    <w:p w14:paraId="075AF536" w14:textId="6ECFCE67" w:rsidR="00B46555" w:rsidRDefault="00B46555" w:rsidP="003B336D">
      <w:pPr>
        <w:spacing w:line="276" w:lineRule="auto"/>
        <w:ind w:firstLine="720"/>
      </w:pPr>
      <w:r w:rsidRPr="00B46555">
        <w:t>Review Engagement and Mgmt. Letters</w:t>
      </w:r>
      <w:r>
        <w:tab/>
      </w:r>
      <w:r>
        <w:tab/>
      </w:r>
      <w:r>
        <w:tab/>
      </w:r>
      <w:r>
        <w:tab/>
      </w:r>
      <w:r>
        <w:tab/>
      </w:r>
      <w:r>
        <w:tab/>
        <w:t>R-73</w:t>
      </w:r>
    </w:p>
    <w:p w14:paraId="3FB3F265" w14:textId="092A2038" w:rsidR="00B46555" w:rsidRDefault="00B46555" w:rsidP="003B336D">
      <w:pPr>
        <w:spacing w:line="276" w:lineRule="auto"/>
        <w:ind w:left="720" w:firstLine="720"/>
      </w:pPr>
      <w:r w:rsidRPr="00B46555">
        <w:t>Reviewed GAAP One Year Financial Statement Engagement Letter</w:t>
      </w:r>
      <w:r>
        <w:tab/>
        <w:t>R-73</w:t>
      </w:r>
    </w:p>
    <w:p w14:paraId="3C99FFFE" w14:textId="2ADB5D5F" w:rsidR="00B46555" w:rsidRDefault="00B46555" w:rsidP="003B336D">
      <w:pPr>
        <w:spacing w:line="276" w:lineRule="auto"/>
        <w:ind w:left="1440"/>
      </w:pPr>
      <w:r w:rsidRPr="00B46555">
        <w:t xml:space="preserve">Reviewed GAAP Comparative Years Financial </w:t>
      </w:r>
      <w:proofErr w:type="spellStart"/>
      <w:r w:rsidRPr="00B46555">
        <w:t>St</w:t>
      </w:r>
      <w:r>
        <w:t>m</w:t>
      </w:r>
      <w:r w:rsidRPr="00B46555">
        <w:t>t</w:t>
      </w:r>
      <w:proofErr w:type="spellEnd"/>
      <w:r w:rsidRPr="00B46555">
        <w:t xml:space="preserve"> Engagement Letter</w:t>
      </w:r>
      <w:r>
        <w:tab/>
        <w:t>R-78</w:t>
      </w:r>
      <w:r w:rsidRPr="00B46555">
        <w:t xml:space="preserve"> Reviewed TAX Comparative Years Financial </w:t>
      </w:r>
      <w:proofErr w:type="spellStart"/>
      <w:r w:rsidRPr="00B46555">
        <w:t>St</w:t>
      </w:r>
      <w:r>
        <w:t>m</w:t>
      </w:r>
      <w:r w:rsidRPr="00B46555">
        <w:t>t</w:t>
      </w:r>
      <w:proofErr w:type="spellEnd"/>
      <w:r w:rsidRPr="00B46555">
        <w:t xml:space="preserve"> Engagement Letter</w:t>
      </w:r>
      <w:r>
        <w:tab/>
        <w:t>R-83</w:t>
      </w:r>
    </w:p>
    <w:p w14:paraId="74D57FFA" w14:textId="44C3EB46" w:rsidR="00B46555" w:rsidRDefault="00B46555" w:rsidP="003B336D">
      <w:pPr>
        <w:spacing w:line="276" w:lineRule="auto"/>
        <w:ind w:left="1440"/>
      </w:pPr>
      <w:r w:rsidRPr="00B46555">
        <w:t>Ex</w:t>
      </w:r>
      <w:r>
        <w:t>:</w:t>
      </w:r>
      <w:r w:rsidRPr="00B46555">
        <w:t xml:space="preserve"> Engagement Letter-Standard Agreed-Upon Procedures Engagement</w:t>
      </w:r>
      <w:r>
        <w:tab/>
        <w:t>R-88</w:t>
      </w:r>
    </w:p>
    <w:p w14:paraId="5EE59CB9" w14:textId="4DBE188D" w:rsidR="00B46555" w:rsidRDefault="00B46555" w:rsidP="003B336D">
      <w:pPr>
        <w:spacing w:line="276" w:lineRule="auto"/>
        <w:ind w:left="1440"/>
      </w:pPr>
      <w:r w:rsidRPr="00B46555">
        <w:t>M</w:t>
      </w:r>
      <w:r>
        <w:t>anagement</w:t>
      </w:r>
      <w:r w:rsidRPr="00B46555">
        <w:t xml:space="preserve"> R</w:t>
      </w:r>
      <w:r>
        <w:t>epresentation</w:t>
      </w:r>
      <w:r w:rsidRPr="00B46555">
        <w:t xml:space="preserve"> L</w:t>
      </w:r>
      <w:r>
        <w:t>etter</w:t>
      </w:r>
      <w:r w:rsidRPr="00B46555">
        <w:t xml:space="preserve"> </w:t>
      </w:r>
      <w:r>
        <w:t xml:space="preserve">for a Review </w:t>
      </w:r>
      <w:r w:rsidRPr="00B46555">
        <w:t>E</w:t>
      </w:r>
      <w:r>
        <w:t>ngagement</w:t>
      </w:r>
      <w:r>
        <w:tab/>
      </w:r>
      <w:r>
        <w:tab/>
        <w:t>R-90</w:t>
      </w:r>
    </w:p>
    <w:p w14:paraId="4BA23E7C" w14:textId="77777777" w:rsidR="00B46555" w:rsidRDefault="00B46555" w:rsidP="003B336D">
      <w:pPr>
        <w:spacing w:line="276" w:lineRule="auto"/>
      </w:pPr>
    </w:p>
    <w:p w14:paraId="277184CF" w14:textId="05803D5F" w:rsidR="00B46555" w:rsidRDefault="00B46555" w:rsidP="003B336D">
      <w:pPr>
        <w:spacing w:line="276" w:lineRule="auto"/>
        <w:ind w:firstLine="720"/>
      </w:pPr>
      <w:r w:rsidRPr="00B46555">
        <w:t>ACCOUNTANTS REVIEW REPORTS</w:t>
      </w:r>
      <w:r>
        <w:tab/>
      </w:r>
      <w:r>
        <w:tab/>
      </w:r>
      <w:r>
        <w:tab/>
      </w:r>
      <w:r>
        <w:tab/>
      </w:r>
      <w:r>
        <w:tab/>
      </w:r>
      <w:r>
        <w:tab/>
        <w:t>R-93</w:t>
      </w:r>
    </w:p>
    <w:p w14:paraId="7A3BF2E6" w14:textId="6076A68E" w:rsidR="00516555" w:rsidRDefault="00631BFB" w:rsidP="003B336D">
      <w:pPr>
        <w:spacing w:line="276" w:lineRule="auto"/>
        <w:ind w:left="720" w:firstLine="720"/>
      </w:pPr>
      <w:r w:rsidRPr="00631BFB">
        <w:t>Illustration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R-93</w:t>
      </w:r>
    </w:p>
    <w:p w14:paraId="13693361" w14:textId="734128FE" w:rsidR="00631BFB" w:rsidRDefault="00631BFB" w:rsidP="003B336D">
      <w:pPr>
        <w:spacing w:line="276" w:lineRule="auto"/>
        <w:ind w:left="720" w:firstLine="720"/>
      </w:pPr>
      <w:r>
        <w:t xml:space="preserve">Illustration 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R-95</w:t>
      </w:r>
    </w:p>
    <w:p w14:paraId="00CDBCBB" w14:textId="6B1A7D9B" w:rsidR="00631BFB" w:rsidRDefault="00631BFB" w:rsidP="003B336D">
      <w:pPr>
        <w:spacing w:line="276" w:lineRule="auto"/>
        <w:ind w:left="720" w:firstLine="720"/>
      </w:pPr>
      <w:r w:rsidRPr="00631BFB">
        <w:t>Illustration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R-96</w:t>
      </w:r>
    </w:p>
    <w:p w14:paraId="4122E887" w14:textId="4820F8C8" w:rsidR="00631BFB" w:rsidRDefault="00631BFB" w:rsidP="003B336D">
      <w:pPr>
        <w:spacing w:line="276" w:lineRule="auto"/>
        <w:ind w:left="720" w:firstLine="720"/>
      </w:pPr>
      <w:r w:rsidRPr="00631BFB">
        <w:t>Illustration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R-97</w:t>
      </w:r>
    </w:p>
    <w:p w14:paraId="56C09134" w14:textId="2D35F8F7" w:rsidR="00631BFB" w:rsidRDefault="00631BFB" w:rsidP="003B336D">
      <w:pPr>
        <w:spacing w:line="276" w:lineRule="auto"/>
        <w:ind w:left="720" w:firstLine="720"/>
      </w:pPr>
      <w:r w:rsidRPr="00631BFB">
        <w:t>Illustration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R-98</w:t>
      </w:r>
    </w:p>
    <w:p w14:paraId="162CC424" w14:textId="768A837B" w:rsidR="00631BFB" w:rsidRDefault="00631BFB" w:rsidP="003B336D">
      <w:pPr>
        <w:spacing w:line="276" w:lineRule="auto"/>
        <w:ind w:left="720" w:firstLine="720"/>
      </w:pPr>
      <w:r w:rsidRPr="00631BFB">
        <w:t>Illustration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R-99</w:t>
      </w:r>
    </w:p>
    <w:p w14:paraId="327CA62E" w14:textId="72FFF219" w:rsidR="00631BFB" w:rsidRDefault="00631BFB" w:rsidP="003B336D">
      <w:pPr>
        <w:spacing w:line="276" w:lineRule="auto"/>
        <w:ind w:left="720" w:firstLine="720"/>
      </w:pPr>
      <w:r w:rsidRPr="00631BFB">
        <w:t>Illustration 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R-101</w:t>
      </w:r>
    </w:p>
    <w:p w14:paraId="3C1BC0D9" w14:textId="77777777" w:rsidR="00631BFB" w:rsidRDefault="00631BFB" w:rsidP="003B336D">
      <w:pPr>
        <w:spacing w:line="276" w:lineRule="auto"/>
        <w:ind w:left="720" w:firstLine="720"/>
      </w:pPr>
    </w:p>
    <w:p w14:paraId="5EFE3C1B" w14:textId="77777777" w:rsidR="00803628" w:rsidRDefault="00803628" w:rsidP="003B336D">
      <w:pPr>
        <w:spacing w:line="276" w:lineRule="auto"/>
        <w:ind w:left="720" w:firstLine="720"/>
      </w:pPr>
    </w:p>
    <w:p w14:paraId="02D60971" w14:textId="77777777" w:rsidR="00803628" w:rsidRDefault="00803628" w:rsidP="003B336D">
      <w:pPr>
        <w:spacing w:line="276" w:lineRule="auto"/>
        <w:ind w:left="720" w:firstLine="720"/>
      </w:pPr>
    </w:p>
    <w:p w14:paraId="01AF9627" w14:textId="1AC08F89" w:rsidR="00631BFB" w:rsidRPr="00CD7D00" w:rsidRDefault="00631BFB" w:rsidP="00F35619">
      <w:pPr>
        <w:spacing w:line="276" w:lineRule="auto"/>
        <w:rPr>
          <w:i/>
          <w:iCs/>
        </w:rPr>
      </w:pPr>
    </w:p>
    <w:sectPr w:rsidR="00631BFB" w:rsidRPr="00CD7D00" w:rsidSect="00631BF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6583" w14:textId="77777777" w:rsidR="000D3DC1" w:rsidRDefault="000D3DC1" w:rsidP="00631BFB">
      <w:r>
        <w:separator/>
      </w:r>
    </w:p>
  </w:endnote>
  <w:endnote w:type="continuationSeparator" w:id="0">
    <w:p w14:paraId="5FA84467" w14:textId="77777777" w:rsidR="000D3DC1" w:rsidRDefault="000D3DC1" w:rsidP="0063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41CD" w14:textId="6061EF3E" w:rsidR="00631BFB" w:rsidRPr="00803628" w:rsidRDefault="00803628" w:rsidP="00631BFB">
    <w:pPr>
      <w:pStyle w:val="Footer"/>
      <w:jc w:val="right"/>
      <w:rPr>
        <w:kern w:val="0"/>
        <w:sz w:val="18"/>
        <w:szCs w:val="18"/>
      </w:rPr>
    </w:pPr>
    <w:r>
      <w:rPr>
        <w:noProof/>
        <w:kern w:val="0"/>
        <w:sz w:val="18"/>
        <w:szCs w:val="18"/>
      </w:rPr>
      <w:drawing>
        <wp:anchor distT="0" distB="0" distL="114300" distR="114300" simplePos="0" relativeHeight="251658240" behindDoc="0" locked="0" layoutInCell="1" allowOverlap="1" wp14:anchorId="4665DC31" wp14:editId="4A740ECF">
          <wp:simplePos x="0" y="0"/>
          <wp:positionH relativeFrom="column">
            <wp:posOffset>103256</wp:posOffset>
          </wp:positionH>
          <wp:positionV relativeFrom="paragraph">
            <wp:posOffset>-2704</wp:posOffset>
          </wp:positionV>
          <wp:extent cx="1325367" cy="270454"/>
          <wp:effectExtent l="0" t="0" r="0" b="0"/>
          <wp:wrapNone/>
          <wp:docPr id="1" name="Picture 1" descr="A picture containing font, graphics, 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367" cy="270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3628">
      <w:rPr>
        <w:kern w:val="0"/>
        <w:sz w:val="18"/>
        <w:szCs w:val="18"/>
      </w:rPr>
      <w:t>Table of Contents</w:t>
    </w:r>
  </w:p>
  <w:p w14:paraId="1695758A" w14:textId="787CA20E" w:rsidR="00631BFB" w:rsidRPr="00803628" w:rsidRDefault="00631BFB" w:rsidP="00631BFB">
    <w:pPr>
      <w:pStyle w:val="Footer"/>
      <w:jc w:val="right"/>
      <w:rPr>
        <w:sz w:val="18"/>
        <w:szCs w:val="18"/>
      </w:rPr>
    </w:pPr>
    <w:r w:rsidRPr="00803628">
      <w:rPr>
        <w:kern w:val="0"/>
        <w:sz w:val="18"/>
        <w:szCs w:val="18"/>
      </w:rPr>
      <w:t>Copyright © 2023,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0953" w14:textId="77777777" w:rsidR="000D3DC1" w:rsidRDefault="000D3DC1" w:rsidP="00631BFB">
      <w:r>
        <w:separator/>
      </w:r>
    </w:p>
  </w:footnote>
  <w:footnote w:type="continuationSeparator" w:id="0">
    <w:p w14:paraId="6B83ED06" w14:textId="77777777" w:rsidR="000D3DC1" w:rsidRDefault="000D3DC1" w:rsidP="0063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D18C" w14:textId="422FD786" w:rsidR="00803628" w:rsidRDefault="00803628" w:rsidP="00803628">
    <w:pPr>
      <w:pStyle w:val="Header"/>
      <w:jc w:val="right"/>
    </w:pPr>
    <w:r>
      <w:t>2023 Reviews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55"/>
    <w:rsid w:val="0005361F"/>
    <w:rsid w:val="000D3DC1"/>
    <w:rsid w:val="001A4AE2"/>
    <w:rsid w:val="00277D61"/>
    <w:rsid w:val="0031233A"/>
    <w:rsid w:val="0038751C"/>
    <w:rsid w:val="003B336D"/>
    <w:rsid w:val="003F65AB"/>
    <w:rsid w:val="00442ED1"/>
    <w:rsid w:val="004D404C"/>
    <w:rsid w:val="00516555"/>
    <w:rsid w:val="005B0E17"/>
    <w:rsid w:val="0060739D"/>
    <w:rsid w:val="00631BFB"/>
    <w:rsid w:val="00651ACB"/>
    <w:rsid w:val="006672BD"/>
    <w:rsid w:val="006B07FE"/>
    <w:rsid w:val="007B24C6"/>
    <w:rsid w:val="007D09C5"/>
    <w:rsid w:val="00803628"/>
    <w:rsid w:val="00822D29"/>
    <w:rsid w:val="0095482D"/>
    <w:rsid w:val="00AD0D35"/>
    <w:rsid w:val="00AD2332"/>
    <w:rsid w:val="00B46555"/>
    <w:rsid w:val="00C255F8"/>
    <w:rsid w:val="00CD7D00"/>
    <w:rsid w:val="00D10E9D"/>
    <w:rsid w:val="00DB10BB"/>
    <w:rsid w:val="00E574C6"/>
    <w:rsid w:val="00F3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2DCF8"/>
  <w15:chartTrackingRefBased/>
  <w15:docId w15:val="{AAB5535A-1ECC-4E43-9B37-8DD7BE76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BFB"/>
  </w:style>
  <w:style w:type="paragraph" w:styleId="Footer">
    <w:name w:val="footer"/>
    <w:basedOn w:val="Normal"/>
    <w:link w:val="FooterChar"/>
    <w:uiPriority w:val="99"/>
    <w:unhideWhenUsed/>
    <w:rsid w:val="00631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2023-07-18T14:53:00Z</dcterms:created>
  <dcterms:modified xsi:type="dcterms:W3CDTF">2023-07-18T14:53:00Z</dcterms:modified>
</cp:coreProperties>
</file>